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DCA6C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2F6B5E0A" w14:textId="77777777" w:rsidR="00F90453" w:rsidRDefault="004F03A5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15B7A7B1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5036014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ACD1" w14:textId="77777777" w:rsidR="00222867" w:rsidRPr="00D635C4" w:rsidRDefault="005320EB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 xml:space="preserve">רשות המיסים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>אגף מכס ומע"מ</w:t>
            </w:r>
          </w:p>
        </w:tc>
      </w:tr>
      <w:tr w:rsidR="007548B0" w14:paraId="3114523A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1A8FC01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8FE1" w14:textId="77777777" w:rsidR="00222867" w:rsidRPr="00D635C4" w:rsidRDefault="005320EB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אגף מערכות מידע</w:t>
            </w:r>
          </w:p>
        </w:tc>
      </w:tr>
      <w:tr w:rsidR="007548B0" w14:paraId="60D0EA4E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3A34A57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F28D" w14:textId="72AC2FEE" w:rsidR="00222867" w:rsidRDefault="00E601EF" w:rsidP="00DE68A0">
            <w:r>
              <w:rPr>
                <w:rFonts w:hint="cs"/>
                <w:rtl/>
              </w:rPr>
              <w:t>11</w:t>
            </w:r>
            <w:r w:rsidR="002169D9">
              <w:rPr>
                <w:rFonts w:hint="cs"/>
                <w:rtl/>
              </w:rPr>
              <w:t>/0</w:t>
            </w:r>
            <w:r>
              <w:rPr>
                <w:rFonts w:hint="cs"/>
                <w:rtl/>
              </w:rPr>
              <w:t>7</w:t>
            </w:r>
            <w:r w:rsidR="002169D9">
              <w:rPr>
                <w:rFonts w:hint="cs"/>
                <w:rtl/>
              </w:rPr>
              <w:t>/2023</w:t>
            </w:r>
          </w:p>
        </w:tc>
      </w:tr>
    </w:tbl>
    <w:p w14:paraId="49B99F6E" w14:textId="77777777" w:rsidR="00332AFB" w:rsidRDefault="004F03A5" w:rsidP="00222867">
      <w:pPr>
        <w:rPr>
          <w:rtl/>
        </w:rPr>
      </w:pPr>
    </w:p>
    <w:p w14:paraId="71262AC8" w14:textId="77777777" w:rsidR="00222867" w:rsidRDefault="004F03A5" w:rsidP="00222867">
      <w:pPr>
        <w:rPr>
          <w:rtl/>
        </w:rPr>
      </w:pPr>
    </w:p>
    <w:p w14:paraId="6044231B" w14:textId="77777777" w:rsidR="00222867" w:rsidRDefault="004F03A5" w:rsidP="00222867">
      <w:pPr>
        <w:rPr>
          <w:rtl/>
        </w:rPr>
      </w:pPr>
    </w:p>
    <w:p w14:paraId="3103A4BE" w14:textId="77777777" w:rsidR="00222867" w:rsidRDefault="004F03A5" w:rsidP="00222867">
      <w:pPr>
        <w:rPr>
          <w:rtl/>
        </w:rPr>
      </w:pPr>
    </w:p>
    <w:p w14:paraId="73D3D002" w14:textId="77777777" w:rsidR="00222867" w:rsidRDefault="004F03A5" w:rsidP="00222867">
      <w:pPr>
        <w:rPr>
          <w:rtl/>
        </w:rPr>
      </w:pPr>
    </w:p>
    <w:p w14:paraId="1FDFC567" w14:textId="77777777" w:rsidR="00222867" w:rsidRDefault="004F03A5" w:rsidP="00222867">
      <w:pPr>
        <w:rPr>
          <w:rtl/>
        </w:rPr>
      </w:pPr>
    </w:p>
    <w:p w14:paraId="66A4D0D0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5BEBB7F1" w14:textId="77777777" w:rsidR="00222867" w:rsidRDefault="004F03A5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7CFC8678" w14:textId="77777777" w:rsidR="00222867" w:rsidRPr="00AF57E9" w:rsidRDefault="009B6B29" w:rsidP="005320EB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3(29) 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7EBF9556" w14:textId="77777777" w:rsidR="00222867" w:rsidRPr="00AF57E9" w:rsidRDefault="004F03A5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6CCF4DB5" w14:textId="77777777" w:rsidTr="004462F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6D10C3D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05AC5C17" w14:textId="77777777" w:rsidTr="004462F0">
        <w:trPr>
          <w:trHeight w:val="736"/>
        </w:trPr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602C" w14:textId="52A0FB36" w:rsidR="006D45B4" w:rsidRDefault="009D6279" w:rsidP="004462F0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רשות המסים בישראל </w:t>
            </w:r>
            <w: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אגף המכס והמע"מ נדרשים לחדש את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רשוי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תוכנת הגיבוי באמצעותה מתבצעים הגיבויים למערכות התפעוליות של המשרד.</w:t>
            </w:r>
          </w:p>
          <w:p w14:paraId="04D2240F" w14:textId="0E281D2D" w:rsidR="007F0D05" w:rsidRDefault="00B632FF" w:rsidP="004462F0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D9732B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חלק</w:t>
            </w:r>
            <w:r w:rsidR="007F0D05" w:rsidRPr="00D9732B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מערכות</w:t>
            </w:r>
            <w:r w:rsidR="007F0D0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המשרד מושתתות על שרתים </w:t>
            </w:r>
            <w:proofErr w:type="spellStart"/>
            <w:r w:rsidR="007F0D0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וירטואלים</w:t>
            </w:r>
            <w:proofErr w:type="spellEnd"/>
            <w:r w:rsidR="007F0D0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שמגובים על ידי המוצר</w:t>
            </w:r>
            <w:r w:rsidR="007F0D05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Veeam Backup &amp; Recovery</w:t>
            </w:r>
            <w:r w:rsidR="007378E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33F40790" w14:textId="4D19DF97" w:rsidR="00D9732B" w:rsidRDefault="00D9732B" w:rsidP="004462F0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D9732B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ברצוננו להרחיב את ההתקשרות עם הספק לכלל המערכות והסביבות </w:t>
            </w:r>
            <w:proofErr w:type="spellStart"/>
            <w:r w:rsidRPr="00D9732B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הורטואליות</w:t>
            </w:r>
            <w:proofErr w:type="spellEnd"/>
            <w:r w:rsidRPr="00D9732B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של המשרד</w:t>
            </w:r>
          </w:p>
          <w:p w14:paraId="10C892B7" w14:textId="6D5215BD" w:rsidR="007378EC" w:rsidRDefault="007378EC" w:rsidP="004462F0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המוצר מסופק על ידי הספק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VEEAM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0118DF43" w14:textId="72FAC744" w:rsidR="007378EC" w:rsidRDefault="007378EC" w:rsidP="004462F0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המוצר נותן מענה שלם לצורך גיבוי שיחזור ורפלקציה של השרתים, יש התמקצעות ושביעות רצון מהמוצר.</w:t>
            </w:r>
          </w:p>
          <w:p w14:paraId="19BB7550" w14:textId="4CE16EAB" w:rsidR="007378EC" w:rsidRDefault="007378EC" w:rsidP="004462F0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ההתקשרות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המבוקשר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היא עבור חידוש ושדרוג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הרשיונות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הקיימים</w:t>
            </w:r>
            <w:r w:rsidR="00F45BE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ולשעות מומחה לצורך טיוב והטעמת תכונות חדשות.</w:t>
            </w:r>
          </w:p>
          <w:p w14:paraId="059EA80A" w14:textId="0A1B78AC" w:rsidR="007378EC" w:rsidRDefault="007378EC" w:rsidP="001E4BCD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המוצר הוא יחיד הנותן פתרון רוחבי לגיבוי, שיחזור, רפליקציה, ניטור מצב הגיבויים ושל הרשת התפעולית ומוצר לניהול, בדיקת תקינות בתרחישי התאוששות מאסון.</w:t>
            </w:r>
          </w:p>
          <w:p w14:paraId="5AF860F4" w14:textId="188062C7" w:rsidR="001E4BCD" w:rsidRPr="004462F0" w:rsidRDefault="001E4BCD" w:rsidP="001E4BCD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1CC56E75" w14:textId="77777777" w:rsidR="00222867" w:rsidRPr="00AF57E9" w:rsidRDefault="004F03A5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5D2B4CBA" w14:textId="77777777" w:rsidR="00222867" w:rsidRPr="00AF57E9" w:rsidRDefault="009B6B29" w:rsidP="006D45B4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D45B4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612B6DAF" w14:textId="77777777" w:rsidR="00222867" w:rsidRPr="00AF57E9" w:rsidRDefault="004F03A5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A1BC4EA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765E25E3" w14:textId="77777777" w:rsidR="00222867" w:rsidRPr="00AF57E9" w:rsidRDefault="004F03A5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37307CB8" w14:textId="77777777" w:rsidTr="00222867">
        <w:tc>
          <w:tcPr>
            <w:tcW w:w="3085" w:type="dxa"/>
            <w:hideMark/>
          </w:tcPr>
          <w:p w14:paraId="14E0705A" w14:textId="3601E9CF" w:rsidR="00222867" w:rsidRPr="00AF57E9" w:rsidRDefault="009B6B29" w:rsidP="006D45B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="002169D9"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="002169D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</w:t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טובין</w:t>
            </w:r>
          </w:p>
        </w:tc>
        <w:tc>
          <w:tcPr>
            <w:tcW w:w="2977" w:type="dxa"/>
            <w:hideMark/>
          </w:tcPr>
          <w:p w14:paraId="0142DBFB" w14:textId="77777777" w:rsidR="00222867" w:rsidRPr="00AF57E9" w:rsidRDefault="006D45B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7CFDD0E5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3043E18C" w14:textId="77777777" w:rsidR="00222867" w:rsidRPr="00AF57E9" w:rsidRDefault="004F03A5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5A2D75E9" w14:textId="77777777" w:rsidR="00222867" w:rsidRPr="00AF57E9" w:rsidRDefault="004F03A5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9D6279" w14:paraId="518EB784" w14:textId="77777777" w:rsidTr="009D6279">
        <w:tc>
          <w:tcPr>
            <w:tcW w:w="2675" w:type="dxa"/>
            <w:shd w:val="clear" w:color="auto" w:fill="E6E6E6"/>
            <w:hideMark/>
          </w:tcPr>
          <w:p w14:paraId="1D114809" w14:textId="77777777" w:rsidR="009D6279" w:rsidRPr="00AF57E9" w:rsidRDefault="009D6279" w:rsidP="009D627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3B053352" w14:textId="6A34CCC9" w:rsidR="009D6279" w:rsidRPr="00DD0138" w:rsidRDefault="009D6279" w:rsidP="009D6279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cs="David"/>
                <w:b/>
                <w:bCs/>
              </w:rPr>
              <w:t>Veeam</w:t>
            </w:r>
            <w:r>
              <w:rPr>
                <w:rFonts w:cs="David" w:hint="cs"/>
                <w:b/>
                <w:bCs/>
                <w:rtl/>
              </w:rPr>
              <w:t xml:space="preserve"> באמצעות שו</w:t>
            </w:r>
            <w:r w:rsidR="00A30EE6">
              <w:rPr>
                <w:rFonts w:cs="David" w:hint="cs"/>
                <w:b/>
                <w:bCs/>
                <w:rtl/>
              </w:rPr>
              <w:t>ת</w:t>
            </w:r>
            <w:r>
              <w:rPr>
                <w:rFonts w:cs="David" w:hint="cs"/>
                <w:b/>
                <w:bCs/>
                <w:rtl/>
              </w:rPr>
              <w:t xml:space="preserve">ף ברמת </w:t>
            </w:r>
            <w:proofErr w:type="gramStart"/>
            <w:r>
              <w:rPr>
                <w:rFonts w:cs="David" w:hint="cs"/>
                <w:b/>
                <w:bCs/>
              </w:rPr>
              <w:t>PLATINUM</w:t>
            </w:r>
            <w:r w:rsidR="00B632FF">
              <w:rPr>
                <w:rFonts w:cs="David"/>
                <w:b/>
                <w:bCs/>
              </w:rPr>
              <w:t xml:space="preserve"> </w:t>
            </w:r>
            <w:r w:rsidR="00B632FF">
              <w:rPr>
                <w:rFonts w:cs="David" w:hint="cs"/>
                <w:b/>
                <w:bCs/>
                <w:rtl/>
              </w:rPr>
              <w:t xml:space="preserve"> ו</w:t>
            </w:r>
            <w:proofErr w:type="gramEnd"/>
            <w:r w:rsidR="00B632FF">
              <w:rPr>
                <w:rFonts w:cs="David" w:hint="cs"/>
                <w:b/>
                <w:bCs/>
              </w:rPr>
              <w:t>GOLD</w:t>
            </w:r>
          </w:p>
        </w:tc>
      </w:tr>
      <w:tr w:rsidR="009D6279" w14:paraId="4D27F67A" w14:textId="77777777" w:rsidTr="009D6279">
        <w:tc>
          <w:tcPr>
            <w:tcW w:w="2675" w:type="dxa"/>
            <w:shd w:val="clear" w:color="auto" w:fill="E6E6E6"/>
            <w:hideMark/>
          </w:tcPr>
          <w:p w14:paraId="6B231DEA" w14:textId="77777777" w:rsidR="009D6279" w:rsidRPr="00AF57E9" w:rsidRDefault="009D6279" w:rsidP="009D627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3D3F877B" w14:textId="77777777" w:rsidR="009D6279" w:rsidRPr="00AF57E9" w:rsidRDefault="009D6279" w:rsidP="009D627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493D3BB2" w14:textId="43670612" w:rsidR="009D6279" w:rsidRPr="00DD0138" w:rsidRDefault="009D6279" w:rsidP="009D627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F75CD1">
              <w:rPr>
                <w:rFonts w:ascii="Arial" w:hAnsi="Arial" w:cs="David" w:hint="cs"/>
                <w:b/>
                <w:bCs/>
                <w:sz w:val="22"/>
                <w:szCs w:val="22"/>
                <w:rtl/>
              </w:rPr>
              <w:t xml:space="preserve">ח.פ. </w:t>
            </w:r>
            <w:r>
              <w:t>FR17511085177</w:t>
            </w:r>
          </w:p>
        </w:tc>
      </w:tr>
      <w:tr w:rsidR="009D6279" w14:paraId="108593D0" w14:textId="77777777" w:rsidTr="009D6279">
        <w:tc>
          <w:tcPr>
            <w:tcW w:w="2675" w:type="dxa"/>
            <w:shd w:val="clear" w:color="auto" w:fill="E6E6E6"/>
            <w:hideMark/>
          </w:tcPr>
          <w:p w14:paraId="112785DB" w14:textId="77777777" w:rsidR="009D6279" w:rsidRPr="00AF57E9" w:rsidRDefault="009D6279" w:rsidP="009D627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3446ECBD" w14:textId="77777777" w:rsidR="009D6279" w:rsidRPr="00DD0138" w:rsidRDefault="009D6279" w:rsidP="009D627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DD0138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Pr="00DD013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1FF4E1C2" w14:textId="77777777" w:rsidR="009D6279" w:rsidRPr="00DD0138" w:rsidRDefault="009D6279" w:rsidP="009D627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DD0138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DD0138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9D6279" w14:paraId="3C45E823" w14:textId="77777777" w:rsidTr="009D6279">
        <w:tc>
          <w:tcPr>
            <w:tcW w:w="2675" w:type="dxa"/>
            <w:shd w:val="clear" w:color="auto" w:fill="E6E6E6"/>
            <w:hideMark/>
          </w:tcPr>
          <w:p w14:paraId="6F845F36" w14:textId="77777777" w:rsidR="009D6279" w:rsidRPr="00AF57E9" w:rsidRDefault="009D6279" w:rsidP="009D627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444593DA" w14:textId="14DE03FC" w:rsidR="009D6279" w:rsidRPr="00DD0138" w:rsidRDefault="001E4BCD" w:rsidP="009D6279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Arial" w:hAnsi="Arial" w:cs="David" w:hint="cs"/>
                <w:b/>
                <w:bCs/>
                <w:rtl/>
              </w:rPr>
              <w:t>כ</w:t>
            </w:r>
            <w:r>
              <w:rPr>
                <w:rFonts w:ascii="Arial" w:hAnsi="Arial" w:cs="David"/>
                <w:b/>
                <w:bCs/>
              </w:rPr>
              <w:t>3</w:t>
            </w:r>
            <w:bookmarkStart w:id="0" w:name="_GoBack"/>
            <w:bookmarkEnd w:id="0"/>
            <w:r>
              <w:rPr>
                <w:rFonts w:ascii="Arial" w:hAnsi="Arial" w:cs="David"/>
                <w:b/>
                <w:bCs/>
              </w:rPr>
              <w:t>5</w:t>
            </w:r>
            <w:r w:rsidR="009D6279">
              <w:rPr>
                <w:rFonts w:ascii="Arial" w:hAnsi="Arial" w:cs="David"/>
                <w:b/>
                <w:bCs/>
              </w:rPr>
              <w:t>0,000</w:t>
            </w:r>
            <w:r w:rsidR="009D6279">
              <w:rPr>
                <w:rFonts w:ascii="Arial" w:hAnsi="Arial" w:cs="David" w:hint="cs"/>
                <w:b/>
                <w:bCs/>
                <w:rtl/>
              </w:rPr>
              <w:t>₪ + מע"מ</w:t>
            </w:r>
            <w:r>
              <w:rPr>
                <w:rFonts w:ascii="Arial" w:hAnsi="Arial" w:cs="David"/>
                <w:b/>
                <w:bCs/>
              </w:rPr>
              <w:t xml:space="preserve"> </w:t>
            </w:r>
            <w:r>
              <w:rPr>
                <w:rFonts w:ascii="Arial" w:hAnsi="Arial" w:cs="David" w:hint="cs"/>
                <w:b/>
                <w:bCs/>
                <w:rtl/>
              </w:rPr>
              <w:t xml:space="preserve"> לשנה</w:t>
            </w:r>
          </w:p>
        </w:tc>
      </w:tr>
      <w:tr w:rsidR="009D6279" w14:paraId="7C55E1DB" w14:textId="77777777" w:rsidTr="009D6279">
        <w:tc>
          <w:tcPr>
            <w:tcW w:w="2675" w:type="dxa"/>
            <w:shd w:val="clear" w:color="auto" w:fill="E6E6E6"/>
            <w:hideMark/>
          </w:tcPr>
          <w:p w14:paraId="60E76DAA" w14:textId="77777777" w:rsidR="009D6279" w:rsidRPr="00AF57E9" w:rsidRDefault="009D6279" w:rsidP="009D627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6FDC953B" w14:textId="5F9E68D3" w:rsidR="009D6279" w:rsidRPr="004A782A" w:rsidRDefault="009D6279" w:rsidP="009D627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שנה + אופציה ל2 שנים נוספות </w:t>
            </w:r>
            <w:r w:rsidR="001E4BC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(בהתאם לפרסום מכרז מרכזי)</w:t>
            </w:r>
          </w:p>
        </w:tc>
      </w:tr>
    </w:tbl>
    <w:p w14:paraId="05C67E48" w14:textId="77777777" w:rsidR="00222867" w:rsidRPr="00AF57E9" w:rsidRDefault="004F03A5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2AE73D0A" w14:textId="5558904C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t>נימוקים כי הספק הוא ספק יחיד או כי הטובין הם טובי חוץ</w:t>
      </w:r>
    </w:p>
    <w:p w14:paraId="041D7AE8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7A00DAB0" w14:textId="77777777" w:rsidR="00222867" w:rsidRPr="00AF57E9" w:rsidRDefault="004F03A5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0DD28BED" w14:textId="34FE572A" w:rsidR="00222867" w:rsidRDefault="004F03A5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1C62B89B" w14:textId="1906CA4B" w:rsidR="00E601EF" w:rsidRDefault="00E601E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348B4C94" w14:textId="5F059F7B" w:rsidR="00E601EF" w:rsidRDefault="00E601E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75C42A17" w14:textId="0D339340" w:rsidR="00E601EF" w:rsidRDefault="00E601E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0EA4B9AC" w14:textId="77777777" w:rsidR="00E601EF" w:rsidRPr="00AF57E9" w:rsidRDefault="00E601E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2F64357A" w14:textId="77777777" w:rsidTr="00CE5B3D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9D85" w14:textId="290F7580" w:rsidR="00B9092C" w:rsidRDefault="00B9092C" w:rsidP="009D6279">
            <w:pPr>
              <w:numPr>
                <w:ilvl w:val="0"/>
                <w:numId w:val="14"/>
              </w:numPr>
              <w:ind w:left="281" w:hanging="425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hint="cs"/>
                <w:sz w:val="22"/>
                <w:szCs w:val="22"/>
                <w:rtl/>
              </w:rPr>
              <w:t>מוצר זה מהווה תשתית מרכזית לפעילות התפעול של חוות השרתים של המכס ונכון להיום אין יכולת מעשית להחליפו הן מבחינה טכנולוגית והן מבחינה כלכלית.</w:t>
            </w:r>
          </w:p>
          <w:p w14:paraId="511B7329" w14:textId="65419DA9" w:rsidR="00B9092C" w:rsidRDefault="00B9092C" w:rsidP="009D6279">
            <w:pPr>
              <w:numPr>
                <w:ilvl w:val="0"/>
                <w:numId w:val="14"/>
              </w:numPr>
              <w:ind w:left="281" w:hanging="425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hint="cs"/>
                <w:sz w:val="22"/>
                <w:szCs w:val="22"/>
                <w:rtl/>
              </w:rPr>
              <w:t xml:space="preserve">מוצר </w:t>
            </w:r>
            <w:r>
              <w:rPr>
                <w:rFonts w:ascii="Arial" w:hAnsi="Arial" w:hint="cs"/>
                <w:sz w:val="22"/>
                <w:szCs w:val="22"/>
              </w:rPr>
              <w:t>VEEAM</w:t>
            </w:r>
            <w:r>
              <w:rPr>
                <w:rFonts w:ascii="Arial" w:hAnsi="Arial" w:hint="cs"/>
                <w:sz w:val="22"/>
                <w:szCs w:val="22"/>
                <w:rtl/>
              </w:rPr>
              <w:t xml:space="preserve"> הוטמע כפתרון לגיבוי ושחזור לסביבה </w:t>
            </w:r>
            <w:proofErr w:type="spellStart"/>
            <w:r>
              <w:rPr>
                <w:rFonts w:ascii="Arial" w:hAnsi="Arial" w:hint="cs"/>
                <w:sz w:val="22"/>
                <w:szCs w:val="22"/>
                <w:rtl/>
              </w:rPr>
              <w:t>הוירטואלית</w:t>
            </w:r>
            <w:proofErr w:type="spellEnd"/>
            <w:r>
              <w:rPr>
                <w:rFonts w:ascii="Arial" w:hAnsi="Arial" w:hint="cs"/>
                <w:sz w:val="22"/>
                <w:szCs w:val="22"/>
                <w:rtl/>
              </w:rPr>
              <w:t xml:space="preserve"> של שרתי המכס.</w:t>
            </w:r>
          </w:p>
          <w:p w14:paraId="4929B9CF" w14:textId="27183E37" w:rsidR="009D6279" w:rsidRDefault="007378EC" w:rsidP="009D6279">
            <w:pPr>
              <w:numPr>
                <w:ilvl w:val="0"/>
                <w:numId w:val="14"/>
              </w:numPr>
              <w:ind w:left="281" w:hanging="425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hint="cs"/>
                <w:sz w:val="22"/>
                <w:szCs w:val="22"/>
                <w:rtl/>
              </w:rPr>
              <w:t xml:space="preserve">המערכת פשוטה לתפעול, </w:t>
            </w:r>
            <w:proofErr w:type="spellStart"/>
            <w:r>
              <w:rPr>
                <w:rFonts w:ascii="Arial" w:hAnsi="Arial" w:hint="cs"/>
                <w:sz w:val="22"/>
                <w:szCs w:val="22"/>
                <w:rtl/>
              </w:rPr>
              <w:t>איטויטיבית</w:t>
            </w:r>
            <w:proofErr w:type="spellEnd"/>
            <w:r>
              <w:rPr>
                <w:rFonts w:ascii="Arial" w:hAnsi="Arial" w:hint="cs"/>
                <w:sz w:val="22"/>
                <w:szCs w:val="22"/>
                <w:rtl/>
              </w:rPr>
              <w:t xml:space="preserve"> והביצועיים שלה מהירים.</w:t>
            </w:r>
          </w:p>
          <w:p w14:paraId="139BCAEC" w14:textId="5E510539" w:rsidR="007378EC" w:rsidRPr="00334319" w:rsidRDefault="007378EC" w:rsidP="009D6279">
            <w:pPr>
              <w:numPr>
                <w:ilvl w:val="0"/>
                <w:numId w:val="14"/>
              </w:numPr>
              <w:ind w:left="281" w:hanging="425"/>
              <w:jc w:val="both"/>
              <w:rPr>
                <w:rFonts w:ascii="Arial" w:hAnsi="Arial"/>
                <w:sz w:val="22"/>
                <w:szCs w:val="22"/>
              </w:rPr>
            </w:pPr>
            <w:r w:rsidRPr="00334319">
              <w:rPr>
                <w:rFonts w:ascii="Arial" w:hAnsi="Arial"/>
                <w:sz w:val="22"/>
                <w:szCs w:val="22"/>
                <w:rtl/>
              </w:rPr>
              <w:t>יכולת התאוששות של המערכת עצמה במקרה האסון, ללא תלות בחומרה ייעודית לצורך כך.</w:t>
            </w:r>
          </w:p>
          <w:p w14:paraId="60CA1130" w14:textId="77777777" w:rsidR="009D6279" w:rsidRPr="00334319" w:rsidRDefault="009D6279" w:rsidP="009D6279">
            <w:pPr>
              <w:numPr>
                <w:ilvl w:val="0"/>
                <w:numId w:val="14"/>
              </w:numPr>
              <w:ind w:left="281" w:hanging="425"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334319">
              <w:rPr>
                <w:rFonts w:ascii="Arial" w:hAnsi="Arial"/>
                <w:sz w:val="22"/>
                <w:szCs w:val="22"/>
                <w:rtl/>
              </w:rPr>
              <w:t>מערכת מובנית לניטור גיבויים ושרתים במערכת.</w:t>
            </w:r>
          </w:p>
          <w:p w14:paraId="43025A38" w14:textId="77777777" w:rsidR="009D6279" w:rsidRPr="00334319" w:rsidRDefault="009D6279" w:rsidP="009D6279">
            <w:pPr>
              <w:numPr>
                <w:ilvl w:val="0"/>
                <w:numId w:val="14"/>
              </w:numPr>
              <w:ind w:left="281" w:hanging="425"/>
              <w:jc w:val="both"/>
              <w:rPr>
                <w:rFonts w:ascii="Arial" w:hAnsi="Arial"/>
                <w:sz w:val="22"/>
                <w:szCs w:val="22"/>
              </w:rPr>
            </w:pPr>
            <w:r w:rsidRPr="00334319">
              <w:rPr>
                <w:rFonts w:ascii="Arial" w:hAnsi="Arial"/>
                <w:sz w:val="22"/>
                <w:szCs w:val="22"/>
                <w:rtl/>
              </w:rPr>
              <w:t xml:space="preserve">יכולת גיבוי ושחזור </w:t>
            </w:r>
            <w:proofErr w:type="spellStart"/>
            <w:r w:rsidRPr="00334319">
              <w:rPr>
                <w:rFonts w:ascii="Arial" w:hAnsi="Arial"/>
                <w:sz w:val="22"/>
                <w:szCs w:val="22"/>
                <w:rtl/>
              </w:rPr>
              <w:t>גרנולרי</w:t>
            </w:r>
            <w:proofErr w:type="spellEnd"/>
            <w:r w:rsidRPr="00334319">
              <w:rPr>
                <w:rFonts w:ascii="Arial" w:hAnsi="Arial"/>
                <w:sz w:val="22"/>
                <w:szCs w:val="22"/>
                <w:rtl/>
              </w:rPr>
              <w:t xml:space="preserve"> של רכיבי מערכת לניהול משתמשים (</w:t>
            </w:r>
            <w:r w:rsidRPr="00334319">
              <w:rPr>
                <w:rFonts w:ascii="Arial" w:hAnsi="Arial"/>
                <w:sz w:val="22"/>
                <w:szCs w:val="22"/>
              </w:rPr>
              <w:t>Microsoft Active Directory / Group Policy</w:t>
            </w:r>
            <w:r w:rsidRPr="00334319">
              <w:rPr>
                <w:rFonts w:ascii="Arial" w:hAnsi="Arial"/>
                <w:sz w:val="22"/>
                <w:szCs w:val="22"/>
                <w:rtl/>
                <w:lang w:bidi="ar-SA"/>
              </w:rPr>
              <w:t xml:space="preserve">), </w:t>
            </w:r>
            <w:r w:rsidRPr="00334319">
              <w:rPr>
                <w:rFonts w:ascii="Arial" w:hAnsi="Arial"/>
                <w:sz w:val="22"/>
                <w:szCs w:val="22"/>
                <w:rtl/>
              </w:rPr>
              <w:t xml:space="preserve">כולל יכולות ייחודיות כמו השוואת אובייקטים בין סביבת ייצור לבין הפריטים בעותק גיבוי מול מערכות </w:t>
            </w:r>
            <w:r w:rsidRPr="00334319">
              <w:rPr>
                <w:rFonts w:ascii="Arial" w:hAnsi="Arial"/>
                <w:sz w:val="22"/>
                <w:szCs w:val="22"/>
              </w:rPr>
              <w:t>On-Premises</w:t>
            </w:r>
            <w:r w:rsidRPr="00334319">
              <w:rPr>
                <w:rFonts w:ascii="Arial" w:hAnsi="Arial"/>
                <w:sz w:val="22"/>
                <w:szCs w:val="22"/>
                <w:rtl/>
              </w:rPr>
              <w:t xml:space="preserve"> או/ו מערכות בענן ציבורי.</w:t>
            </w:r>
          </w:p>
          <w:p w14:paraId="4C4BF2E1" w14:textId="77777777" w:rsidR="009D6279" w:rsidRPr="00334319" w:rsidRDefault="009D6279" w:rsidP="009D6279">
            <w:pPr>
              <w:numPr>
                <w:ilvl w:val="0"/>
                <w:numId w:val="14"/>
              </w:numPr>
              <w:ind w:left="281" w:hanging="425"/>
              <w:jc w:val="both"/>
              <w:rPr>
                <w:rFonts w:ascii="Arial" w:hAnsi="Arial"/>
                <w:sz w:val="22"/>
                <w:szCs w:val="22"/>
                <w:rtl/>
              </w:rPr>
            </w:pPr>
            <w:r w:rsidRPr="00334319">
              <w:rPr>
                <w:rFonts w:ascii="Arial" w:hAnsi="Arial" w:hint="cs"/>
                <w:sz w:val="22"/>
                <w:szCs w:val="22"/>
                <w:rtl/>
              </w:rPr>
              <w:t xml:space="preserve">יכולת עבודה ללא התקנת </w:t>
            </w:r>
            <w:r w:rsidRPr="00334319">
              <w:rPr>
                <w:rFonts w:ascii="Arial" w:hAnsi="Arial"/>
                <w:sz w:val="22"/>
                <w:szCs w:val="22"/>
              </w:rPr>
              <w:t>client</w:t>
            </w:r>
            <w:r w:rsidRPr="00334319">
              <w:rPr>
                <w:rFonts w:ascii="Arial" w:hAnsi="Arial" w:hint="cs"/>
                <w:sz w:val="22"/>
                <w:szCs w:val="22"/>
                <w:rtl/>
              </w:rPr>
              <w:t xml:space="preserve"> על השרת המגובה.</w:t>
            </w:r>
          </w:p>
          <w:p w14:paraId="18B18818" w14:textId="77777777" w:rsidR="009D6279" w:rsidRPr="00334319" w:rsidRDefault="009D6279" w:rsidP="009D6279">
            <w:pPr>
              <w:numPr>
                <w:ilvl w:val="0"/>
                <w:numId w:val="14"/>
              </w:numPr>
              <w:ind w:left="281" w:hanging="425"/>
              <w:jc w:val="both"/>
              <w:rPr>
                <w:rFonts w:ascii="Arial" w:hAnsi="Arial"/>
                <w:sz w:val="22"/>
                <w:szCs w:val="22"/>
                <w:rtl/>
              </w:rPr>
            </w:pPr>
            <w:r w:rsidRPr="00334319">
              <w:rPr>
                <w:rFonts w:ascii="Arial" w:hAnsi="Arial"/>
                <w:sz w:val="22"/>
                <w:szCs w:val="22"/>
                <w:rtl/>
              </w:rPr>
              <w:t xml:space="preserve">יכולת מוכחות לביצוע </w:t>
            </w:r>
            <w:r w:rsidRPr="00334319">
              <w:rPr>
                <w:rFonts w:ascii="Arial" w:hAnsi="Arial"/>
                <w:sz w:val="22"/>
                <w:szCs w:val="22"/>
              </w:rPr>
              <w:t>Instant Recovery</w:t>
            </w:r>
            <w:r w:rsidRPr="00334319">
              <w:rPr>
                <w:rFonts w:ascii="Arial" w:hAnsi="Arial"/>
                <w:sz w:val="22"/>
                <w:szCs w:val="22"/>
                <w:rtl/>
                <w:lang w:bidi="ar-SA"/>
              </w:rPr>
              <w:t xml:space="preserve"> (</w:t>
            </w:r>
            <w:r w:rsidRPr="00334319">
              <w:rPr>
                <w:rFonts w:ascii="Arial" w:hAnsi="Arial"/>
                <w:sz w:val="22"/>
                <w:szCs w:val="22"/>
                <w:rtl/>
              </w:rPr>
              <w:t>שחזור מידי) של שרתים בודדים ו/או סביבות שרתים במלואן במקרה של קריסה.</w:t>
            </w:r>
          </w:p>
          <w:p w14:paraId="48C5EBD1" w14:textId="77777777" w:rsidR="009D6279" w:rsidRPr="00C86C70" w:rsidRDefault="009D6279" w:rsidP="009D6279">
            <w:pPr>
              <w:numPr>
                <w:ilvl w:val="0"/>
                <w:numId w:val="14"/>
              </w:numPr>
              <w:ind w:left="281" w:hanging="425"/>
              <w:jc w:val="both"/>
              <w:rPr>
                <w:rFonts w:ascii="Arial" w:hAnsi="Arial"/>
                <w:sz w:val="22"/>
                <w:szCs w:val="22"/>
                <w:rtl/>
              </w:rPr>
            </w:pPr>
            <w:r w:rsidRPr="00C86C70">
              <w:rPr>
                <w:rFonts w:ascii="Arial" w:hAnsi="Arial"/>
                <w:sz w:val="22"/>
                <w:szCs w:val="22"/>
                <w:rtl/>
              </w:rPr>
              <w:t xml:space="preserve">יכולות המערכת לביצוע בדיקות תקינות גיבויים בצורה אוטומטית מלאה, בסביבה מנותקת מסביבת הייצור, ללא התערבות צוותים הטכניים – </w:t>
            </w:r>
            <w:r w:rsidRPr="00C86C70">
              <w:rPr>
                <w:rFonts w:ascii="Arial" w:hAnsi="Arial"/>
                <w:sz w:val="22"/>
                <w:szCs w:val="22"/>
              </w:rPr>
              <w:t>Sure Backup</w:t>
            </w:r>
            <w:r w:rsidRPr="00C86C70">
              <w:rPr>
                <w:rFonts w:ascii="Arial" w:hAnsi="Arial"/>
                <w:sz w:val="22"/>
                <w:szCs w:val="22"/>
                <w:rtl/>
                <w:lang w:bidi="ar-SA"/>
              </w:rPr>
              <w:t>.</w:t>
            </w:r>
          </w:p>
          <w:p w14:paraId="215F3D27" w14:textId="77777777" w:rsidR="009D6279" w:rsidRPr="00334319" w:rsidRDefault="009D6279" w:rsidP="009D6279">
            <w:pPr>
              <w:numPr>
                <w:ilvl w:val="0"/>
                <w:numId w:val="14"/>
              </w:numPr>
              <w:ind w:left="281" w:hanging="425"/>
              <w:jc w:val="both"/>
              <w:rPr>
                <w:rFonts w:ascii="Arial" w:hAnsi="Arial"/>
                <w:sz w:val="22"/>
                <w:szCs w:val="22"/>
                <w:rtl/>
              </w:rPr>
            </w:pPr>
            <w:r w:rsidRPr="00334319">
              <w:rPr>
                <w:rFonts w:ascii="Arial" w:hAnsi="Arial"/>
                <w:sz w:val="22"/>
                <w:szCs w:val="22"/>
                <w:rtl/>
              </w:rPr>
              <w:t>גמישות בבחירת מערכת אחסון גיבויים, ללא תלות בפתרונות ייעודיים ויכולת מעבר בין הפתרונות בעת הצורך.</w:t>
            </w:r>
          </w:p>
          <w:p w14:paraId="5DB9B28B" w14:textId="6C1317EE" w:rsidR="009D6279" w:rsidRPr="00C86C70" w:rsidRDefault="009D6279" w:rsidP="009D6279">
            <w:pPr>
              <w:numPr>
                <w:ilvl w:val="0"/>
                <w:numId w:val="14"/>
              </w:numPr>
              <w:ind w:left="281" w:hanging="425"/>
              <w:jc w:val="both"/>
              <w:rPr>
                <w:rFonts w:ascii="Arial" w:hAnsi="Arial"/>
                <w:sz w:val="22"/>
                <w:szCs w:val="22"/>
                <w:rtl/>
              </w:rPr>
            </w:pPr>
            <w:r w:rsidRPr="00334319">
              <w:rPr>
                <w:rFonts w:ascii="Arial" w:hAnsi="Arial"/>
                <w:sz w:val="22"/>
                <w:szCs w:val="22"/>
                <w:rtl/>
              </w:rPr>
              <w:t>גמישות מבחינת בחירת רישוי ותהליכי הרכש אשר מאפשרים לגדול במנות המתאימות ביותר ל</w:t>
            </w:r>
            <w:r w:rsidR="00B9092C">
              <w:rPr>
                <w:rFonts w:ascii="Arial" w:hAnsi="Arial" w:hint="cs"/>
                <w:sz w:val="22"/>
                <w:szCs w:val="22"/>
                <w:rtl/>
              </w:rPr>
              <w:t>משרד</w:t>
            </w:r>
            <w:r w:rsidRPr="00334319">
              <w:rPr>
                <w:rFonts w:ascii="Arial" w:hAnsi="Arial"/>
                <w:sz w:val="22"/>
                <w:szCs w:val="22"/>
                <w:rtl/>
              </w:rPr>
              <w:t xml:space="preserve">, </w:t>
            </w:r>
            <w:r w:rsidRPr="00334319">
              <w:rPr>
                <w:rFonts w:ascii="Arial" w:hAnsi="Arial"/>
                <w:sz w:val="22"/>
                <w:szCs w:val="22"/>
              </w:rPr>
              <w:t>Pay-As-You-Go</w:t>
            </w:r>
            <w:r w:rsidR="009C6DBD">
              <w:rPr>
                <w:rFonts w:ascii="Arial" w:hAnsi="Arial" w:hint="cs"/>
                <w:sz w:val="22"/>
                <w:szCs w:val="22"/>
                <w:rtl/>
              </w:rPr>
              <w:t>.</w:t>
            </w:r>
          </w:p>
          <w:p w14:paraId="22158A37" w14:textId="2C872E8F" w:rsidR="002D7235" w:rsidRPr="009D6279" w:rsidRDefault="002D7235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</w:tc>
      </w:tr>
    </w:tbl>
    <w:p w14:paraId="4E2C3AC3" w14:textId="7715C755" w:rsidR="00222867" w:rsidRDefault="004F03A5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7A264862" w14:textId="77777777" w:rsidR="00E601EF" w:rsidRPr="00084B72" w:rsidRDefault="00E601EF" w:rsidP="00E601EF">
      <w:pPr>
        <w:spacing w:line="276" w:lineRule="auto"/>
        <w:rPr>
          <w:rFonts w:ascii="Arial" w:hAnsi="Arial" w:cs="David"/>
          <w:b/>
          <w:bCs/>
          <w:sz w:val="22"/>
          <w:szCs w:val="22"/>
          <w:rtl/>
        </w:rPr>
      </w:pPr>
      <w:r w:rsidRPr="00084B72">
        <w:rPr>
          <w:rFonts w:ascii="Arial" w:hAnsi="Arial" w:cs="David"/>
          <w:b/>
          <w:bCs/>
          <w:sz w:val="22"/>
          <w:szCs w:val="22"/>
          <w:rtl/>
        </w:rPr>
        <w:t>האמצעים שבהם נערכו בדיקות לאיתור ספקים נוספים והכנת חוות דעת</w:t>
      </w:r>
      <w:r w:rsidRPr="00084B72">
        <w:rPr>
          <w:rFonts w:ascii="Arial" w:hAnsi="Arial" w:cs="David" w:hint="cs"/>
          <w:b/>
          <w:bCs/>
          <w:sz w:val="22"/>
          <w:szCs w:val="22"/>
          <w:rtl/>
        </w:rPr>
        <w:t>:</w:t>
      </w:r>
    </w:p>
    <w:p w14:paraId="29B3C11A" w14:textId="5BDC4601" w:rsidR="00E601EF" w:rsidRDefault="00E601EF" w:rsidP="00E601EF">
      <w:pPr>
        <w:numPr>
          <w:ilvl w:val="0"/>
          <w:numId w:val="16"/>
        </w:numPr>
        <w:spacing w:line="276" w:lineRule="auto"/>
        <w:rPr>
          <w:rFonts w:ascii="Arial" w:hAnsi="Arial" w:cs="David"/>
          <w:b/>
          <w:bCs/>
          <w:sz w:val="22"/>
          <w:szCs w:val="22"/>
        </w:rPr>
      </w:pPr>
      <w:r w:rsidRPr="00084B72">
        <w:rPr>
          <w:rFonts w:ascii="Arial" w:hAnsi="Arial" w:cs="David"/>
          <w:b/>
          <w:bCs/>
          <w:sz w:val="22"/>
          <w:szCs w:val="22"/>
          <w:rtl/>
        </w:rPr>
        <w:t xml:space="preserve">מוצר </w:t>
      </w:r>
      <w:r w:rsidRPr="00084B72">
        <w:rPr>
          <w:rFonts w:ascii="Arial" w:hAnsi="Arial" w:cs="David"/>
          <w:b/>
          <w:bCs/>
          <w:sz w:val="22"/>
          <w:szCs w:val="22"/>
        </w:rPr>
        <w:t>Veeam</w:t>
      </w:r>
      <w:r w:rsidRPr="00084B72">
        <w:rPr>
          <w:rFonts w:ascii="Arial" w:hAnsi="Arial" w:cs="David"/>
          <w:b/>
          <w:bCs/>
          <w:sz w:val="22"/>
          <w:szCs w:val="22"/>
          <w:rtl/>
        </w:rPr>
        <w:t xml:space="preserve"> הנו מוצר מוביל לפי גרטנר</w:t>
      </w:r>
      <w:r>
        <w:rPr>
          <w:rFonts w:ascii="Arial" w:hAnsi="Arial" w:cs="David"/>
          <w:b/>
          <w:bCs/>
          <w:sz w:val="22"/>
          <w:szCs w:val="22"/>
        </w:rPr>
        <w:t>.</w:t>
      </w:r>
    </w:p>
    <w:p w14:paraId="7F0EEA29" w14:textId="708575A5" w:rsidR="00B632FF" w:rsidRPr="00D9732B" w:rsidRDefault="00B632FF" w:rsidP="00B632FF">
      <w:pPr>
        <w:numPr>
          <w:ilvl w:val="0"/>
          <w:numId w:val="16"/>
        </w:numPr>
        <w:spacing w:line="276" w:lineRule="auto"/>
        <w:rPr>
          <w:rFonts w:ascii="Arial" w:hAnsi="Arial" w:cs="David"/>
          <w:b/>
          <w:bCs/>
          <w:sz w:val="22"/>
          <w:szCs w:val="22"/>
          <w:highlight w:val="yellow"/>
        </w:rPr>
      </w:pPr>
      <w:r w:rsidRPr="00D9732B">
        <w:rPr>
          <w:rFonts w:ascii="Arial" w:hAnsi="Arial" w:cs="David" w:hint="cs"/>
          <w:b/>
          <w:bCs/>
          <w:sz w:val="22"/>
          <w:szCs w:val="22"/>
          <w:highlight w:val="yellow"/>
          <w:rtl/>
        </w:rPr>
        <w:t>לפני כשנתיים בדקנו מוצר אחר (</w:t>
      </w:r>
      <w:r w:rsidRPr="00D9732B">
        <w:rPr>
          <w:rFonts w:ascii="Arial" w:hAnsi="Arial" w:cs="David" w:hint="cs"/>
          <w:b/>
          <w:bCs/>
          <w:sz w:val="22"/>
          <w:szCs w:val="22"/>
          <w:highlight w:val="yellow"/>
        </w:rPr>
        <w:t>COMMVAULT</w:t>
      </w:r>
      <w:r w:rsidRPr="00D9732B">
        <w:rPr>
          <w:rFonts w:ascii="Arial" w:hAnsi="Arial" w:cs="David" w:hint="cs"/>
          <w:b/>
          <w:bCs/>
          <w:sz w:val="22"/>
          <w:szCs w:val="22"/>
          <w:highlight w:val="yellow"/>
          <w:rtl/>
        </w:rPr>
        <w:t xml:space="preserve">) והמוצר </w:t>
      </w:r>
      <w:r w:rsidR="00A30EE6">
        <w:rPr>
          <w:rFonts w:ascii="Arial" w:hAnsi="Arial" w:cs="David" w:hint="cs"/>
          <w:b/>
          <w:bCs/>
          <w:sz w:val="22"/>
          <w:szCs w:val="22"/>
          <w:highlight w:val="yellow"/>
          <w:rtl/>
        </w:rPr>
        <w:t>לא נתן מענה לכל הצרכים של המשרד</w:t>
      </w:r>
    </w:p>
    <w:p w14:paraId="5DB6BEBE" w14:textId="77777777" w:rsidR="00E601EF" w:rsidRPr="00084B72" w:rsidRDefault="00E601EF" w:rsidP="00E601EF">
      <w:pPr>
        <w:spacing w:line="276" w:lineRule="auto"/>
        <w:rPr>
          <w:rFonts w:ascii="Arial" w:hAnsi="Arial" w:cs="David"/>
          <w:b/>
          <w:bCs/>
          <w:sz w:val="22"/>
          <w:szCs w:val="22"/>
          <w:rtl/>
        </w:rPr>
      </w:pPr>
      <w:r w:rsidRPr="00084B72">
        <w:rPr>
          <w:rFonts w:ascii="Arial" w:hAnsi="Arial" w:cs="David"/>
          <w:b/>
          <w:bCs/>
          <w:sz w:val="22"/>
          <w:szCs w:val="22"/>
          <w:rtl/>
        </w:rPr>
        <w:t xml:space="preserve">ממצאי הבדיקה </w:t>
      </w:r>
      <w:r w:rsidRPr="00084B72">
        <w:rPr>
          <w:rFonts w:ascii="Arial" w:hAnsi="Arial" w:cs="David" w:hint="cs"/>
          <w:b/>
          <w:bCs/>
          <w:sz w:val="22"/>
          <w:szCs w:val="22"/>
          <w:rtl/>
        </w:rPr>
        <w:t>:</w:t>
      </w:r>
    </w:p>
    <w:p w14:paraId="46C07556" w14:textId="77777777" w:rsidR="00E601EF" w:rsidRPr="00084B72" w:rsidRDefault="00E601EF" w:rsidP="00E601EF">
      <w:pPr>
        <w:numPr>
          <w:ilvl w:val="0"/>
          <w:numId w:val="17"/>
        </w:numPr>
        <w:spacing w:line="276" w:lineRule="auto"/>
        <w:rPr>
          <w:rFonts w:ascii="Arial" w:hAnsi="Arial" w:cs="David"/>
          <w:b/>
          <w:bCs/>
          <w:sz w:val="22"/>
          <w:szCs w:val="22"/>
          <w:rtl/>
        </w:rPr>
      </w:pPr>
      <w:r w:rsidRPr="00084B72">
        <w:rPr>
          <w:rFonts w:ascii="Arial" w:hAnsi="Arial" w:cs="David"/>
          <w:b/>
          <w:bCs/>
          <w:sz w:val="22"/>
          <w:szCs w:val="22"/>
        </w:rPr>
        <w:t>Veeam</w:t>
      </w:r>
      <w:r w:rsidRPr="00084B72">
        <w:rPr>
          <w:rFonts w:ascii="Arial" w:hAnsi="Arial" w:cs="David"/>
          <w:b/>
          <w:bCs/>
          <w:sz w:val="22"/>
          <w:szCs w:val="22"/>
          <w:rtl/>
        </w:rPr>
        <w:t xml:space="preserve"> הינו מוצר שבבסיסו מיועד בעיקר לסביבת השרתים הווירטואליים </w:t>
      </w:r>
      <w:r>
        <w:rPr>
          <w:rFonts w:ascii="Arial" w:hAnsi="Arial" w:cs="David" w:hint="cs"/>
          <w:b/>
          <w:bCs/>
          <w:sz w:val="22"/>
          <w:szCs w:val="22"/>
          <w:rtl/>
        </w:rPr>
        <w:t>ה</w:t>
      </w:r>
      <w:r w:rsidRPr="00084B72">
        <w:rPr>
          <w:rFonts w:ascii="Arial" w:hAnsi="Arial" w:cs="David"/>
          <w:b/>
          <w:bCs/>
          <w:sz w:val="22"/>
          <w:szCs w:val="22"/>
          <w:rtl/>
        </w:rPr>
        <w:t xml:space="preserve">תומך גם בגיבוי שרתים פיזיים. </w:t>
      </w:r>
    </w:p>
    <w:p w14:paraId="606236D0" w14:textId="77777777" w:rsidR="00E601EF" w:rsidRDefault="00E601EF" w:rsidP="00E601EF">
      <w:pPr>
        <w:numPr>
          <w:ilvl w:val="0"/>
          <w:numId w:val="17"/>
        </w:numPr>
        <w:spacing w:line="276" w:lineRule="auto"/>
        <w:rPr>
          <w:rFonts w:ascii="Arial" w:hAnsi="Arial" w:cs="David"/>
          <w:b/>
          <w:bCs/>
        </w:rPr>
      </w:pPr>
      <w:r w:rsidRPr="00084B72">
        <w:rPr>
          <w:rFonts w:ascii="Arial" w:hAnsi="Arial" w:cs="David"/>
          <w:b/>
          <w:bCs/>
          <w:sz w:val="22"/>
          <w:szCs w:val="22"/>
          <w:rtl/>
        </w:rPr>
        <w:t>מוצרי הגיבוי האחרים בשוק הינם נחותים יחסית, ואינם כוללים תכונות רבות הנדרשות לגיבוי הסביבה הווירטואלית, כמו כן למוצר יכולות ייחודיות הדרושות למשרד</w:t>
      </w:r>
      <w:r>
        <w:rPr>
          <w:rFonts w:ascii="Arial" w:hAnsi="Arial" w:cs="David" w:hint="cs"/>
          <w:b/>
          <w:bCs/>
          <w:rtl/>
        </w:rPr>
        <w:t>.</w:t>
      </w:r>
    </w:p>
    <w:p w14:paraId="198D0AEE" w14:textId="4EFD7115" w:rsidR="00E601EF" w:rsidRDefault="00E601EF" w:rsidP="00E601EF">
      <w:pPr>
        <w:numPr>
          <w:ilvl w:val="12"/>
          <w:numId w:val="0"/>
        </w:numPr>
        <w:ind w:left="283" w:hanging="283"/>
        <w:rPr>
          <w:rFonts w:ascii="Arial" w:hAnsi="Arial" w:cs="David"/>
          <w:b/>
          <w:bCs/>
          <w:sz w:val="22"/>
          <w:szCs w:val="22"/>
          <w:rtl/>
        </w:rPr>
      </w:pPr>
      <w:r>
        <w:rPr>
          <w:rFonts w:ascii="Arial" w:hAnsi="Arial" w:cs="David" w:hint="cs"/>
          <w:b/>
          <w:bCs/>
          <w:sz w:val="22"/>
          <w:szCs w:val="22"/>
          <w:rtl/>
        </w:rPr>
        <w:t>אי לכך מדובר בספק יחיד בנסיבות אלו.</w:t>
      </w:r>
    </w:p>
    <w:p w14:paraId="6BE82471" w14:textId="7ADDDAD0" w:rsidR="00E601EF" w:rsidRDefault="00E601EF" w:rsidP="00E601EF">
      <w:pPr>
        <w:numPr>
          <w:ilvl w:val="12"/>
          <w:numId w:val="0"/>
        </w:numPr>
        <w:ind w:left="283" w:hanging="283"/>
        <w:rPr>
          <w:rFonts w:ascii="Arial" w:hAnsi="Arial" w:cs="David"/>
          <w:b/>
          <w:bCs/>
          <w:sz w:val="22"/>
          <w:szCs w:val="22"/>
          <w:rtl/>
        </w:rPr>
      </w:pPr>
    </w:p>
    <w:p w14:paraId="2C206256" w14:textId="77777777" w:rsidR="00E601EF" w:rsidRPr="00AF57E9" w:rsidRDefault="00E601EF" w:rsidP="00E601EF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11D73983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08C614EF" w14:textId="77777777" w:rsidR="00222867" w:rsidRPr="00AF57E9" w:rsidRDefault="004F03A5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321DCD19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3C51FB5E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6CEDAA4D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2356" w14:textId="77777777" w:rsidR="00222867" w:rsidRPr="00AF57E9" w:rsidRDefault="000D74B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פאולו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שיזנר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אנקייר</w:t>
            </w:r>
            <w:r w:rsidR="00CE5B3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5A15" w14:textId="77777777" w:rsidR="00222867" w:rsidRPr="00AF57E9" w:rsidRDefault="000D74B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מנהל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סיסטם</w:t>
            </w:r>
            <w:proofErr w:type="spellEnd"/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A82E" w14:textId="77777777" w:rsidR="00222867" w:rsidRPr="00AF57E9" w:rsidRDefault="004F03A5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34E24276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4AB31A6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69C99E0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0C807DC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671C83E7" w14:textId="77777777" w:rsidR="00222867" w:rsidRPr="00817FBA" w:rsidRDefault="004F03A5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EB2E91" w14:textId="77777777" w:rsidR="00B956C0" w:rsidRDefault="00B956C0">
      <w:r>
        <w:separator/>
      </w:r>
    </w:p>
  </w:endnote>
  <w:endnote w:type="continuationSeparator" w:id="0">
    <w:p w14:paraId="03354177" w14:textId="77777777" w:rsidR="00B956C0" w:rsidRDefault="00B95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50AAE564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7994443E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480AFB21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6850FD86" w14:textId="77777777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EA30B3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EA30B3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061AE409" w14:textId="77777777" w:rsidR="00354861" w:rsidRPr="0098529F" w:rsidRDefault="004F03A5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52363DC5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472F090A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27AAB0F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70143E6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696CCA9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14:paraId="0E4B9AC1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05EC8842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5E340FB6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057C853B" w14:textId="77777777" w:rsidR="00E678BB" w:rsidRPr="00354861" w:rsidRDefault="004F03A5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1C4AB2" w14:textId="77777777" w:rsidR="00B956C0" w:rsidRDefault="00B956C0">
      <w:r>
        <w:separator/>
      </w:r>
    </w:p>
  </w:footnote>
  <w:footnote w:type="continuationSeparator" w:id="0">
    <w:p w14:paraId="4503D9D8" w14:textId="77777777" w:rsidR="00B956C0" w:rsidRDefault="00B95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09D4EB97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24E966AA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2914462D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19E203D9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485EBF05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369F5A18" wp14:editId="1A501C18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75D3015F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3AE8A28E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09B103F8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6F20786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E1795FD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5D01DFA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EBA55E8" w14:textId="77777777" w:rsidR="009220EC" w:rsidRPr="00D84715" w:rsidRDefault="004F03A5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D7E4FFE" w14:textId="77777777" w:rsidR="009220EC" w:rsidRDefault="004F03A5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1CF8B48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21F11FC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4C614016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2BEE64E9" w14:textId="77777777" w:rsidR="003D6D13" w:rsidRPr="00D84715" w:rsidRDefault="004F03A5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3A2048D" w14:textId="77777777" w:rsidR="003D6D13" w:rsidRPr="00D84715" w:rsidRDefault="004F03A5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995811F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7874B51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223A0430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9E467C7" w14:textId="77777777" w:rsidR="009220EC" w:rsidRPr="00D84715" w:rsidRDefault="004F03A5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A6E2AB0" w14:textId="77777777" w:rsidR="009220EC" w:rsidRPr="00D84715" w:rsidRDefault="004F03A5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F688345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780C607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75154B01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6BF72D7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19A56DF0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7A773CC4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B632E54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6F5218F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4CEB6052" w14:textId="77777777" w:rsidR="00E678BB" w:rsidRPr="00D84715" w:rsidRDefault="004F03A5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00FCA"/>
    <w:multiLevelType w:val="multilevel"/>
    <w:tmpl w:val="6F4EA4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44546A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4B66EC6"/>
    <w:multiLevelType w:val="multilevel"/>
    <w:tmpl w:val="6F4EA4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44546A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87C005F"/>
    <w:multiLevelType w:val="hybridMultilevel"/>
    <w:tmpl w:val="1F822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C24E2"/>
    <w:multiLevelType w:val="multilevel"/>
    <w:tmpl w:val="6F4EA4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44546A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242F50E5"/>
    <w:multiLevelType w:val="multilevel"/>
    <w:tmpl w:val="8FF8AAE0"/>
    <w:lvl w:ilvl="0">
      <w:start w:val="1"/>
      <w:numFmt w:val="decimal"/>
      <w:lvlText w:val="%1."/>
      <w:lvlJc w:val="left"/>
      <w:pPr>
        <w:ind w:left="785" w:hanging="360"/>
      </w:pPr>
      <w:rPr>
        <w:rFonts w:cs="Times New Roman"/>
        <w:b/>
        <w:bCs/>
        <w:color w:val="44546A"/>
        <w:sz w:val="24"/>
        <w:szCs w:val="24"/>
      </w:rPr>
    </w:lvl>
    <w:lvl w:ilvl="1">
      <w:start w:val="1"/>
      <w:numFmt w:val="decimal"/>
      <w:lvlText w:val="%1.%2."/>
      <w:lvlJc w:val="left"/>
      <w:pPr>
        <w:ind w:left="121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649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53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657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161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65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169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745" w:hanging="1440"/>
      </w:pPr>
      <w:rPr>
        <w:rFonts w:cs="Times New Roman"/>
      </w:rPr>
    </w:lvl>
  </w:abstractNum>
  <w:abstractNum w:abstractNumId="6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1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36E0E7A"/>
    <w:multiLevelType w:val="multilevel"/>
    <w:tmpl w:val="0409001D"/>
    <w:numStyleLink w:val="SolelBulletList1"/>
  </w:abstractNum>
  <w:abstractNum w:abstractNumId="14" w15:restartNumberingAfterBreak="0">
    <w:nsid w:val="786E5619"/>
    <w:multiLevelType w:val="hybridMultilevel"/>
    <w:tmpl w:val="5E208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10"/>
  </w:num>
  <w:num w:numId="3">
    <w:abstractNumId w:val="2"/>
  </w:num>
  <w:num w:numId="4">
    <w:abstractNumId w:val="11"/>
  </w:num>
  <w:num w:numId="5">
    <w:abstractNumId w:val="8"/>
  </w:num>
  <w:num w:numId="6">
    <w:abstractNumId w:val="7"/>
  </w:num>
  <w:num w:numId="7">
    <w:abstractNumId w:val="6"/>
  </w:num>
  <w:num w:numId="8">
    <w:abstractNumId w:val="9"/>
  </w:num>
  <w:num w:numId="9">
    <w:abstractNumId w:val="12"/>
  </w:num>
  <w:num w:numId="10">
    <w:abstractNumId w:val="15"/>
  </w:num>
  <w:num w:numId="11">
    <w:abstractNumId w:val="13"/>
  </w:num>
  <w:num w:numId="12">
    <w:abstractNumId w:val="14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057AB"/>
    <w:rsid w:val="00041961"/>
    <w:rsid w:val="000D74BD"/>
    <w:rsid w:val="001E4BCD"/>
    <w:rsid w:val="002169D9"/>
    <w:rsid w:val="002B07ED"/>
    <w:rsid w:val="002D7235"/>
    <w:rsid w:val="00336CDD"/>
    <w:rsid w:val="00391FD1"/>
    <w:rsid w:val="004462F0"/>
    <w:rsid w:val="00483AD9"/>
    <w:rsid w:val="004A782A"/>
    <w:rsid w:val="004B422D"/>
    <w:rsid w:val="004B4D22"/>
    <w:rsid w:val="004E5E7C"/>
    <w:rsid w:val="004F03A5"/>
    <w:rsid w:val="005110D9"/>
    <w:rsid w:val="005320EB"/>
    <w:rsid w:val="00595CBF"/>
    <w:rsid w:val="00596ECC"/>
    <w:rsid w:val="005C3CA5"/>
    <w:rsid w:val="006D45B4"/>
    <w:rsid w:val="007378EC"/>
    <w:rsid w:val="007468D5"/>
    <w:rsid w:val="007548B0"/>
    <w:rsid w:val="00764CE1"/>
    <w:rsid w:val="007C13B2"/>
    <w:rsid w:val="007F0D05"/>
    <w:rsid w:val="0084677D"/>
    <w:rsid w:val="008A5E41"/>
    <w:rsid w:val="009B6B29"/>
    <w:rsid w:val="009C6DBD"/>
    <w:rsid w:val="009D6279"/>
    <w:rsid w:val="009F7FB7"/>
    <w:rsid w:val="00A30EE6"/>
    <w:rsid w:val="00A73E19"/>
    <w:rsid w:val="00AA0A14"/>
    <w:rsid w:val="00AE1EB5"/>
    <w:rsid w:val="00B632FF"/>
    <w:rsid w:val="00B83D0A"/>
    <w:rsid w:val="00B9092C"/>
    <w:rsid w:val="00B956C0"/>
    <w:rsid w:val="00C116D8"/>
    <w:rsid w:val="00CB7E9E"/>
    <w:rsid w:val="00CE5B3D"/>
    <w:rsid w:val="00D9732B"/>
    <w:rsid w:val="00DB0D46"/>
    <w:rsid w:val="00DD0138"/>
    <w:rsid w:val="00E601EF"/>
    <w:rsid w:val="00E659B4"/>
    <w:rsid w:val="00EA30B3"/>
    <w:rsid w:val="00F40445"/>
    <w:rsid w:val="00F41D35"/>
    <w:rsid w:val="00F45BE1"/>
    <w:rsid w:val="00F5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5B1682"/>
  <w15:docId w15:val="{49D78CE7-2FA3-4A4E-AB62-37523679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a46656d4-8850-49b3-aebd-68bd05f7f43d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2FBE35-B810-4FBA-96E7-C69AD5745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545</Words>
  <Characters>2827</Characters>
  <Application>Microsoft Office Word</Application>
  <DocSecurity>4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נאוה מונסה</cp:lastModifiedBy>
  <cp:revision>2</cp:revision>
  <cp:lastPrinted>2023-05-04T14:11:00Z</cp:lastPrinted>
  <dcterms:created xsi:type="dcterms:W3CDTF">2023-08-28T06:44:00Z</dcterms:created>
  <dcterms:modified xsi:type="dcterms:W3CDTF">2023-08-28T06:44:00Z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